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4ED" w:rsidRDefault="00C214ED">
      <w:pPr>
        <w:rPr>
          <w:rFonts w:ascii="Times New Roman" w:hAnsi="Times New Roman" w:cs="Times New Roman"/>
          <w:sz w:val="24"/>
          <w:szCs w:val="24"/>
        </w:rPr>
      </w:pPr>
    </w:p>
    <w:p w:rsidR="001C29AD" w:rsidRDefault="00C214ED" w:rsidP="00C214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4ED">
        <w:rPr>
          <w:rFonts w:ascii="Times New Roman" w:hAnsi="Times New Roman" w:cs="Times New Roman"/>
          <w:b/>
          <w:sz w:val="24"/>
          <w:szCs w:val="24"/>
        </w:rPr>
        <w:t>ABDAI HORGÁSZ EGYESÜLET</w:t>
      </w:r>
    </w:p>
    <w:p w:rsidR="00C96D1A" w:rsidRDefault="00C96D1A" w:rsidP="00C214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4ED" w:rsidRDefault="00C214ED" w:rsidP="00C214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Az Egyesületet 2014. szeptember 14-én alapították abdai, öttevényi, börcsi, lébényi, győri és mosonmagyaróvári horgászok. </w:t>
      </w:r>
      <w:r w:rsidR="005E6ABF">
        <w:rPr>
          <w:rFonts w:ascii="Times New Roman" w:hAnsi="Times New Roman" w:cs="Times New Roman"/>
          <w:b/>
          <w:sz w:val="24"/>
          <w:szCs w:val="24"/>
        </w:rPr>
        <w:t>Egyesületünk saját vízterülettel rendelkezik, működési területe az Abda II. kavicsbánya tó, melynek tulajdonosa A</w:t>
      </w:r>
      <w:r w:rsidR="000416D5">
        <w:rPr>
          <w:rFonts w:ascii="Times New Roman" w:hAnsi="Times New Roman" w:cs="Times New Roman"/>
          <w:b/>
          <w:sz w:val="24"/>
          <w:szCs w:val="24"/>
        </w:rPr>
        <w:t>bda Község Önkormányzata.</w:t>
      </w:r>
      <w:r w:rsidR="005E6ABF">
        <w:rPr>
          <w:rFonts w:ascii="Times New Roman" w:hAnsi="Times New Roman" w:cs="Times New Roman"/>
          <w:b/>
          <w:sz w:val="24"/>
          <w:szCs w:val="24"/>
        </w:rPr>
        <w:t xml:space="preserve"> A horgásztavon tanyarendszer működik, biztosítva ezáltal, hogy az Egyesület tagjai sajátjuknak érezzék, a tavat gondozzák és védjék élővilágát és a parti növényzetet. </w:t>
      </w:r>
    </w:p>
    <w:p w:rsidR="005E6ABF" w:rsidRDefault="005E6ABF" w:rsidP="00C214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horgásztó átlagmélysége 5 m a legmélyebb pontja</w:t>
      </w:r>
      <w:r w:rsidR="00214EFB">
        <w:rPr>
          <w:rFonts w:ascii="Times New Roman" w:hAnsi="Times New Roman" w:cs="Times New Roman"/>
          <w:b/>
          <w:sz w:val="24"/>
          <w:szCs w:val="24"/>
        </w:rPr>
        <w:t xml:space="preserve"> 10</w:t>
      </w:r>
      <w:r>
        <w:rPr>
          <w:rFonts w:ascii="Times New Roman" w:hAnsi="Times New Roman" w:cs="Times New Roman"/>
          <w:b/>
          <w:sz w:val="24"/>
          <w:szCs w:val="24"/>
        </w:rPr>
        <w:t xml:space="preserve"> m, mely biztosítja a forró nyári napokban is az oxigén dús víz utánpótlását a tó élővilágának. A bányaművelés befejeztével </w:t>
      </w:r>
      <w:r w:rsidR="006E4494">
        <w:rPr>
          <w:rFonts w:ascii="Times New Roman" w:hAnsi="Times New Roman" w:cs="Times New Roman"/>
          <w:b/>
          <w:sz w:val="24"/>
          <w:szCs w:val="24"/>
        </w:rPr>
        <w:t>elkezdődött a parti fák telepítése, hogy lombkoronájukkal mielőbb árnyékot nyújtsanak a kikapcsolódni vágyó horgászoknak!</w:t>
      </w:r>
    </w:p>
    <w:p w:rsidR="006E4494" w:rsidRDefault="006E4494" w:rsidP="00C214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tó fő hala a ponty, mellette a dévérkeszeg, csuka, süllő, compó alkotja a horgásztó halfaunáját. Az őszi és a tavaszi telepítések alkalmával kerülnek a halak a tóba szórakozási lehetőséget biztosítva a sporthorgászok részére.</w:t>
      </w:r>
    </w:p>
    <w:p w:rsidR="006E4494" w:rsidRDefault="006E4494" w:rsidP="00C214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Az Egyesület tagjai nem vetik meg a jó magyaros halászlé kellemes ízét a baráti beszélgetések </w:t>
      </w:r>
      <w:r w:rsidR="00C96D1A">
        <w:rPr>
          <w:rFonts w:ascii="Times New Roman" w:hAnsi="Times New Roman" w:cs="Times New Roman"/>
          <w:b/>
          <w:sz w:val="24"/>
          <w:szCs w:val="24"/>
        </w:rPr>
        <w:t>mellet, de</w:t>
      </w:r>
      <w:r>
        <w:rPr>
          <w:rFonts w:ascii="Times New Roman" w:hAnsi="Times New Roman" w:cs="Times New Roman"/>
          <w:b/>
          <w:sz w:val="24"/>
          <w:szCs w:val="24"/>
        </w:rPr>
        <w:t xml:space="preserve"> filozófiánk a </w:t>
      </w:r>
      <w:r w:rsidR="00C96D1A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Fogd és engedd</w:t>
      </w:r>
      <w:r w:rsidR="00C96D1A">
        <w:rPr>
          <w:rFonts w:ascii="Times New Roman" w:hAnsi="Times New Roman" w:cs="Times New Roman"/>
          <w:b/>
          <w:sz w:val="24"/>
          <w:szCs w:val="24"/>
        </w:rPr>
        <w:t xml:space="preserve"> vissza” szemlélet. A halakra, mint érzőlényekre és sporttársakra tekintünk.</w:t>
      </w:r>
      <w:r w:rsidR="000B3043">
        <w:rPr>
          <w:rFonts w:ascii="Times New Roman" w:hAnsi="Times New Roman" w:cs="Times New Roman"/>
          <w:b/>
          <w:sz w:val="24"/>
          <w:szCs w:val="24"/>
        </w:rPr>
        <w:t xml:space="preserve"> Az 5 kg feletti halak védett halnak számítanak horgászrendünk szerint. Védelmükre kiemelt figyelmet fordít az Egyesület Vezetősége.</w:t>
      </w:r>
      <w:r w:rsidR="00C96D1A">
        <w:rPr>
          <w:rFonts w:ascii="Times New Roman" w:hAnsi="Times New Roman" w:cs="Times New Roman"/>
          <w:b/>
          <w:sz w:val="24"/>
          <w:szCs w:val="24"/>
        </w:rPr>
        <w:t xml:space="preserve"> Halaink védelmét 3 fő társadalmi megbízatású halőr látja el.  </w:t>
      </w:r>
    </w:p>
    <w:p w:rsidR="005E6ABF" w:rsidRDefault="00C96D1A" w:rsidP="00C214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vízterületre ellátogató horgászoknak kellemes időtöltést kívánunk!</w:t>
      </w:r>
    </w:p>
    <w:p w:rsidR="00C96D1A" w:rsidRDefault="00C96D1A" w:rsidP="00C214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6D1A" w:rsidRPr="00C96D1A" w:rsidRDefault="00C96D1A" w:rsidP="00C96D1A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C96D1A">
        <w:rPr>
          <w:rFonts w:ascii="Times New Roman" w:hAnsi="Times New Roman" w:cs="Times New Roman"/>
          <w:b/>
          <w:i/>
          <w:sz w:val="24"/>
          <w:szCs w:val="24"/>
        </w:rPr>
        <w:t>Az Abdai Horgász Egyesület Vezetősége</w:t>
      </w:r>
    </w:p>
    <w:p w:rsidR="00C96D1A" w:rsidRPr="00C214ED" w:rsidRDefault="00C96D1A" w:rsidP="00C214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4ED" w:rsidRPr="00C214ED" w:rsidRDefault="00C214ED">
      <w:pPr>
        <w:rPr>
          <w:rFonts w:ascii="Times New Roman" w:hAnsi="Times New Roman" w:cs="Times New Roman"/>
          <w:sz w:val="24"/>
          <w:szCs w:val="24"/>
        </w:rPr>
      </w:pPr>
    </w:p>
    <w:sectPr w:rsidR="00C214ED" w:rsidRPr="00C214ED" w:rsidSect="001C2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14ED"/>
    <w:rsid w:val="000416D5"/>
    <w:rsid w:val="000B3043"/>
    <w:rsid w:val="00121FCC"/>
    <w:rsid w:val="001968BB"/>
    <w:rsid w:val="001A3254"/>
    <w:rsid w:val="001C29AD"/>
    <w:rsid w:val="00214EFB"/>
    <w:rsid w:val="005E6ABF"/>
    <w:rsid w:val="006E4494"/>
    <w:rsid w:val="00C214ED"/>
    <w:rsid w:val="00C34195"/>
    <w:rsid w:val="00C96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29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21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214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189</Words>
  <Characters>1308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User</cp:lastModifiedBy>
  <cp:revision>5</cp:revision>
  <dcterms:created xsi:type="dcterms:W3CDTF">2015-02-07T17:37:00Z</dcterms:created>
  <dcterms:modified xsi:type="dcterms:W3CDTF">2015-07-08T09:42:00Z</dcterms:modified>
  <cp:contentStatus>Végleges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